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B5" w:rsidRPr="00F67A0A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Судебный участок </w:t>
      </w: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№ </w:t>
      </w:r>
      <w:r w:rsidR="0049583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1</w:t>
      </w: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Белоярского судебного района ХМАО-Югры</w:t>
      </w:r>
    </w:p>
    <w:p w:rsidR="00A330B5" w:rsidRPr="00F67A0A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микрорайон Мирный, дом 12 В, город Белоярский, России, 628163</w:t>
      </w:r>
    </w:p>
    <w:p w:rsidR="00A330B5" w:rsidRPr="00A330B5" w:rsidP="00A330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9F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Дело № 5-</w:t>
      </w:r>
      <w:r w:rsidR="00495838">
        <w:rPr>
          <w:rFonts w:ascii="Times New Roman" w:eastAsia="Times New Roman" w:hAnsi="Times New Roman" w:cs="Times New Roman"/>
          <w:sz w:val="24"/>
          <w:szCs w:val="24"/>
          <w:lang w:eastAsia="ru-RU"/>
        </w:rPr>
        <w:t>135</w:t>
      </w:r>
      <w:r w:rsidR="00BE04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95838">
        <w:rPr>
          <w:rFonts w:ascii="Times New Roman" w:eastAsia="Times New Roman" w:hAnsi="Times New Roman" w:cs="Times New Roman"/>
          <w:sz w:val="24"/>
          <w:szCs w:val="24"/>
          <w:lang w:eastAsia="ru-RU"/>
        </w:rPr>
        <w:t>0101</w:t>
      </w:r>
      <w:r w:rsidR="00BE04C8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A330B5" w:rsidRPr="009F7E7E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</w:t>
      </w:r>
    </w:p>
    <w:p w:rsidR="00A330B5" w:rsidRPr="009F7E7E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делу об административном правонарушении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A330B5" w:rsidRPr="009F7E7E" w:rsidP="003A7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Белоярский                                           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E04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</w:t>
      </w:r>
      <w:r w:rsidR="00495838">
        <w:rPr>
          <w:rFonts w:ascii="Times New Roman" w:eastAsia="Times New Roman" w:hAnsi="Times New Roman" w:cs="Times New Roman"/>
          <w:sz w:val="23"/>
          <w:szCs w:val="23"/>
          <w:lang w:eastAsia="ru-RU"/>
        </w:rPr>
        <w:t>27</w:t>
      </w:r>
      <w:r w:rsidR="00BE04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марта 2025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RPr="009F7E7E" w:rsidP="00A330B5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Исполняющий обязанности мирового судьи судебного участка № 1 Белоярского судебного района Ханты</w:t>
      </w:r>
      <w:r w:rsidR="005A51B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-Мансийского автономного округа – Югры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ировой судья судебного участка №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Белоярского судебного района Ханты-Мансийского автономного округа-Югры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Сварцев </w:t>
      </w:r>
      <w:r w:rsidR="00FB595F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рассмотрев дело об административном правонарушении,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предусмотренном частью 1 статьи 15.33.2 Кодекса Российской Федерации об административных правонарушениях,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в отношении должностного лица –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директора </w:t>
      </w:r>
      <w:r w:rsidR="00495838">
        <w:rPr>
          <w:rFonts w:ascii="Times New Roman" w:eastAsia="Times New Roman" w:hAnsi="Times New Roman" w:cs="Times New Roman"/>
          <w:sz w:val="23"/>
          <w:szCs w:val="23"/>
          <w:lang w:eastAsia="ru-RU"/>
        </w:rPr>
        <w:t>МАОУ СОШ № 3 г. Белоярский,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ИНН </w:t>
      </w:r>
      <w:r w:rsidR="005A51BC">
        <w:rPr>
          <w:rFonts w:ascii="Times New Roman" w:eastAsia="Times New Roman" w:hAnsi="Times New Roman" w:cs="Times New Roman"/>
          <w:sz w:val="23"/>
          <w:szCs w:val="23"/>
          <w:lang w:eastAsia="ru-RU"/>
        </w:rPr>
        <w:t>8611005656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КПП 861101001 ОГРН </w:t>
      </w:r>
      <w:r w:rsidR="005A51BC">
        <w:rPr>
          <w:rFonts w:ascii="Times New Roman" w:eastAsia="Times New Roman" w:hAnsi="Times New Roman" w:cs="Times New Roman"/>
          <w:sz w:val="23"/>
          <w:szCs w:val="23"/>
          <w:lang w:eastAsia="ru-RU"/>
        </w:rPr>
        <w:t>1028601521101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адрес места нахождения организации: </w:t>
      </w:r>
      <w:r w:rsidR="005A51BC">
        <w:rPr>
          <w:rFonts w:ascii="Times New Roman" w:eastAsia="Times New Roman" w:hAnsi="Times New Roman" w:cs="Times New Roman"/>
          <w:sz w:val="23"/>
          <w:szCs w:val="23"/>
          <w:lang w:eastAsia="ru-RU"/>
        </w:rPr>
        <w:t>628162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ХМАО – Югра,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город Белоярский, </w:t>
      </w:r>
      <w:r w:rsidR="00FB595F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микрорайон, дом </w:t>
      </w:r>
      <w:r w:rsidR="00FB595F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A51B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Турбар </w:t>
      </w:r>
      <w:r w:rsidR="00FB595F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*******************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FB595F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рождения, урожен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ки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FB595F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********************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паспорт: </w:t>
      </w:r>
      <w:r w:rsidR="00FB595F">
        <w:rPr>
          <w:rFonts w:ascii="Times New Roman" w:eastAsia="Times New Roman" w:hAnsi="Times New Roman" w:cs="Times New Roman"/>
          <w:sz w:val="23"/>
          <w:szCs w:val="23"/>
          <w:lang w:eastAsia="ru-RU"/>
        </w:rPr>
        <w:t>*****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</w:t>
      </w:r>
      <w:r w:rsidR="00FB595F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выдан </w:t>
      </w:r>
      <w:r w:rsidR="00FB595F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</w:t>
      </w:r>
      <w:r w:rsidR="005A51B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УМВД России по МАО - Югре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проживающе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й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адресу: 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628162, ХМАО – Югра, город Белоярский, </w:t>
      </w:r>
      <w:r w:rsidR="00FB595F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микрорайон, дом </w:t>
      </w:r>
      <w:r w:rsidR="00FB595F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квартира </w:t>
      </w:r>
      <w:r w:rsidR="00FB595F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, сведений о привлечении к административной ответственности не представлено,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УСТАНОВИЛ:</w:t>
      </w:r>
    </w:p>
    <w:p w:rsidR="003A73E3" w:rsidRPr="009F7E7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Турбар </w:t>
      </w:r>
      <w:r w:rsidR="00FB595F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являясь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директором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МАОУ СОШ № 3</w:t>
      </w:r>
      <w:r w:rsidR="00301F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исполняя свои обязанности по адресу: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628163</w:t>
      </w:r>
      <w:r w:rsidRPr="006C37D2"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ХМАО – Югра, город Белоярский,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</w:t>
      </w:r>
      <w:r w:rsidRPr="006C37D2"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микрорайон, дом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36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 в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нарушение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пп.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п.2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п.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ст.11 Федерального закона от 01.04.1996 г. № 27-ФЗ не представил в ОСФР по Ханты-Мансийскому автономному округу - Югре в установленные сроки отчет по форме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0522C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ОСФР по ХМАО – Югре проведена проверка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отношении страхователя 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МАОУ СОШ № 3,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нарушившего срок представления сведений по форме ЕФС-1 раздел 1, подраздел 1.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301FE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 представления сведений по фор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ме ЕФС-1, раздел 1, подраздел 1.1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не позднее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01FE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Рассмотрен факт нарушения страхователем, в результате рассмотрения которого установлено, что страхователем по телекоммуникационным каналам связи 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29.01.2025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представлены в ОСФР по ХМАО – Югре сведения по форме ЕФС-1 раздел 1, подраздел 1.1, что подтверждается скриншотом программного обеспечения с отражением обращения № 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101-25-0008658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30.01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года. В отношении 1 застрахованного лица выявлено 1 правонарушение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СНИЛС 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057-305-260 44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кадровым мероприятием «дата 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окончания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договора ГПХ» - 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26.11.2024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года.</w:t>
      </w:r>
    </w:p>
    <w:p w:rsidR="00735D70" w:rsidRPr="009F7E7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МАОУ СОШ №3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рушены установленные указанным Федеральным законом сроки представления в органы ОСФР по ХМАО – Югре сведений по форме </w:t>
      </w:r>
      <w:r w:rsidRP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 за что предусмотрена ответственность по ч.1 ст. 15.33.2 КоАП РФ.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Турбар </w:t>
      </w:r>
      <w:r w:rsidR="00FB595F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судебное заседание не явил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ась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, о месте и времени судебного заседания извещен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надлежащим образом, об отложении судебного заседания не ходатайствов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ал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>, по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средством телефонограммы просил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рассмотреть дело в ее отсутствие.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Турбар </w:t>
      </w:r>
      <w:r w:rsidR="00FB595F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Ответственность по ч.1 </w:t>
      </w:r>
      <w:hyperlink r:id="rId4" w:anchor="/document/12125267/entry/153302" w:history="1"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ст.15</w:t>
        </w:r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33</w:t>
        </w:r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2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КоАП РФ (в редакции, действующей на дату совершения правонарушения)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 </w:t>
      </w:r>
      <w:hyperlink r:id="rId5" w:anchor="/document/10106192/entry/1" w:history="1"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ст.1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 от 1 апреля 1996 года №27-ФЗ «Об индивидуальном (персонифицированном) учете в системе обязательного пенсионного страхования» страхователями являются в том числе, юридические лица,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</w:t>
      </w:r>
    </w:p>
    <w:p w:rsidR="00980057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п. 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ст. 11 Федерального закона от 01.04.1996 № 27-ФЗ, форма ЕФС-1, раздел 1, подраздел 1.</w:t>
      </w:r>
      <w:r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представляется страхователем </w:t>
      </w:r>
      <w:r w:rsidRPr="00572701"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 позднее рабочего дня, следующего за днем заключения с </w:t>
      </w:r>
      <w:r w:rsidRPr="00572701"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>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атериалами дела установлено, что страхователем 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МАОУ СОШ № 3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ОСФР по ХМАО-Югре представлена отчетность по форме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позже установленного законодательством срока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Указанные обстоятельства подтверждаются протоколом об административном правонарушении №027</w:t>
      </w:r>
      <w:r w:rsidRPr="009F7E7E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S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18250000519</w:t>
      </w:r>
      <w:r w:rsidR="000E1D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04.03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года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списком внутренних почтовых отправлений от 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05.03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года;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уведомлением о составлении протокола об административном правонарушении от 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03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.2025 года № 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251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/10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телефонограммой – уведомлением от 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03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.2025 года;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копией акта о выявлении правонарушения в сфере законодательства Российской Федерации об индивидуа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льном (персонифицированном) уче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 в системах обязательного пенсионного страхования и обязательного социального страхования от 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03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отражением даты представления документа – 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03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год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скриншотом с программного обеспечения от 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30.01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обращение № </w:t>
      </w:r>
      <w:r w:rsidRPr="009E106E"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101-25-0008658</w:t>
      </w:r>
      <w:r w:rsidRPr="000E1D63" w:rsidR="000E1D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30.01.</w:t>
      </w:r>
      <w:r w:rsidRPr="000E1D63" w:rsidR="000E1D63">
        <w:rPr>
          <w:rFonts w:ascii="Times New Roman" w:eastAsia="Times New Roman" w:hAnsi="Times New Roman" w:cs="Times New Roman"/>
          <w:sz w:val="23"/>
          <w:szCs w:val="23"/>
          <w:lang w:eastAsia="ru-RU"/>
        </w:rPr>
        <w:t>2025</w:t>
      </w:r>
      <w:r w:rsidR="000E1D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выпиской из ЕГРЮЛ от 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>04.03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года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Действия 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Турбар </w:t>
      </w:r>
      <w:r w:rsidR="00FB595F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мировой судья квалифицирует по ч.1 ст.15.33.2 КоАП РФ –непредставление в установленный </w:t>
      </w:r>
      <w:hyperlink r:id="rId6" w:anchor="/document/10106192/entry/8" w:history="1"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законодательством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 Российской Федерации об индивидуальном (персонифицированном) учете в системе обязательного пенсионного страхования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Определяя вид и меру наказания нарушителю, суд учитывает характер совершенного им административного правонарушения, личность виновн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>ой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Турбар </w:t>
      </w:r>
      <w:r w:rsidR="00FB595F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совершил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правонарушение в сфере страхования, сведений о привлечении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Турбар </w:t>
      </w:r>
      <w:r w:rsidR="00FB595F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административной ответственности не представлено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Смягчающих и отягчающих административную ответственность обстоятельств мировым судьей не установлено.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учетом изложенного, мировой судья считает возможным назначить </w:t>
      </w:r>
      <w:r w:rsidR="009E106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Турбар </w:t>
      </w:r>
      <w:r w:rsidR="00FB595F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наказание в виде штрафа в минимальном размере, предусмотренном санкцией ч.1 ст.15.33.2 КоАП РФ.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Руководствуясь ст.ст.23.1, 29.10 КоАП РФ, мировой судья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ПОСТАНОВИЛ:</w:t>
      </w:r>
    </w:p>
    <w:p w:rsidR="00A330B5" w:rsidRPr="009F7E7E" w:rsidP="00A330B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признать </w:t>
      </w:r>
      <w:r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директора </w:t>
      </w:r>
      <w:r w:rsidRPr="009E106E" w:rsidR="009E106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МАОУ СОШ № 3 г. Белоярский, ИНН 8611005656 КПП 861101001 ОГРН 1028601521101</w:t>
      </w:r>
      <w:r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="009E106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Турбар </w:t>
      </w:r>
      <w:r w:rsidR="00FB595F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*************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в совершении административного правонарушения, предусмотренного частью 1 статьи 15.33.2 </w:t>
      </w:r>
      <w:r w:rsidRPr="009F7E7E">
        <w:rPr>
          <w:rFonts w:ascii="Times New Roman" w:eastAsia="Times New Roman" w:hAnsi="Times New Roman" w:cs="Times New Roman"/>
          <w:bCs/>
          <w:spacing w:val="-2"/>
          <w:sz w:val="23"/>
          <w:szCs w:val="23"/>
          <w:lang w:eastAsia="ru-RU"/>
        </w:rPr>
        <w:t>Кодекса Российской Федерации об административных правонарушениях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, и назначить </w:t>
      </w:r>
      <w:r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ей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административное наказание в виде административного штрафа в размере 300 рублей.</w:t>
      </w:r>
    </w:p>
    <w:p w:rsidR="00A330B5" w:rsidRPr="009F7E7E" w:rsidP="00A330B5">
      <w:pPr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статьёй 31.5 Кодекса Российской Федерации об административных правонарушениях.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Административный штраф подлежит уплате по следующим реквизитам: </w:t>
      </w:r>
    </w:p>
    <w:p w:rsidR="00A330B5" w:rsidRPr="009F7E7E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УФК по Ханты-Мансийскому автономному округу-Югре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(ОСФР по ХМАО-Югре,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/с 04874Ф87010) ИНН 8601002078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КПП 860101001  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РКЦ г.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Ханты-Мансийск // УФК по Ханты-Мансийскому автономному округу-Югре г. Ханты-Мансийск, р/счет 03100643000000018700,</w:t>
      </w:r>
    </w:p>
    <w:p w:rsidR="00A330B5" w:rsidRPr="009F7E7E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кор/счет 40102810245370000007, БИК ТОФК 007162163   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КБК 7971160123006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0001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40, ОКТМО 71871000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УИН </w:t>
      </w:r>
      <w:r w:rsidR="009E106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797027</w:t>
      </w:r>
      <w:r w:rsidR="00770D2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00000000259216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Документ, подтверждающий уплату административного штрафа, необходимо представить суду.</w:t>
      </w:r>
    </w:p>
    <w:p w:rsidR="00A330B5" w:rsidRPr="009F7E7E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Разъяснить</w:t>
      </w:r>
      <w:r w:rsidRPr="009F7E7E" w:rsidR="00153E6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770D2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Турбар </w:t>
      </w:r>
      <w:r w:rsidR="00FB595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что в соответствии с частью 1 статьи 20.25 Кодекса Российской Федерации об административных правонарушениях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Постановление может быть обжаловано в течение десяти 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дней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 дня вручения или получения в Белоярский городской суд ХМАО-Югры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>, либо путем подачи жалобы через мирового судью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980057" w:rsidP="00CF1D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AC6469" w:rsidRPr="008D2077" w:rsidP="008D2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Мировой судья              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         </w:t>
      </w:r>
      <w:r w:rsidR="004B67D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98005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                         </w:t>
      </w:r>
      <w:r w:rsidR="004B67D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FB595F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***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Сварцев</w:t>
      </w:r>
    </w:p>
    <w:sectPr w:rsidSect="008D2077">
      <w:pgSz w:w="11906" w:h="16838" w:code="9"/>
      <w:pgMar w:top="284" w:right="424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37"/>
    <w:rsid w:val="000E1D63"/>
    <w:rsid w:val="00153E68"/>
    <w:rsid w:val="00197418"/>
    <w:rsid w:val="00294F39"/>
    <w:rsid w:val="00301FEE"/>
    <w:rsid w:val="003A73E3"/>
    <w:rsid w:val="003C3708"/>
    <w:rsid w:val="00477D4F"/>
    <w:rsid w:val="00495838"/>
    <w:rsid w:val="004B67D3"/>
    <w:rsid w:val="004D0765"/>
    <w:rsid w:val="0053422A"/>
    <w:rsid w:val="00572701"/>
    <w:rsid w:val="005A51BC"/>
    <w:rsid w:val="0060522C"/>
    <w:rsid w:val="006A74B1"/>
    <w:rsid w:val="006C37D2"/>
    <w:rsid w:val="00733AD8"/>
    <w:rsid w:val="00735D70"/>
    <w:rsid w:val="00770D21"/>
    <w:rsid w:val="007900E8"/>
    <w:rsid w:val="00817F67"/>
    <w:rsid w:val="0082740D"/>
    <w:rsid w:val="00887E00"/>
    <w:rsid w:val="008D2077"/>
    <w:rsid w:val="008F5EF5"/>
    <w:rsid w:val="009067F2"/>
    <w:rsid w:val="009358DD"/>
    <w:rsid w:val="00980057"/>
    <w:rsid w:val="009829C6"/>
    <w:rsid w:val="009E106E"/>
    <w:rsid w:val="009F7E7E"/>
    <w:rsid w:val="00A330B5"/>
    <w:rsid w:val="00AC4B5E"/>
    <w:rsid w:val="00AC6469"/>
    <w:rsid w:val="00BC24C7"/>
    <w:rsid w:val="00BE04C8"/>
    <w:rsid w:val="00C359CB"/>
    <w:rsid w:val="00CB5C71"/>
    <w:rsid w:val="00CF1D8E"/>
    <w:rsid w:val="00D4662A"/>
    <w:rsid w:val="00D604D2"/>
    <w:rsid w:val="00E27F37"/>
    <w:rsid w:val="00E760AC"/>
    <w:rsid w:val="00E95D6F"/>
    <w:rsid w:val="00F67A0A"/>
    <w:rsid w:val="00FB59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88D91B-B784-4783-9104-57A95EC4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C7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5C71"/>
    <w:rPr>
      <w:color w:val="0000FF"/>
      <w:u w:val="single"/>
    </w:rPr>
  </w:style>
  <w:style w:type="paragraph" w:customStyle="1" w:styleId="s1">
    <w:name w:val="s_1"/>
    <w:basedOn w:val="Normal"/>
    <w:rsid w:val="00CB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95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5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